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Times New Roman"/>
          <w:sz w:val="36"/>
          <w:szCs w:val="36"/>
          <w:lang w:val="en-US" w:eastAsia="zh-CN"/>
        </w:rPr>
        <w:t>党政办公室请示、报告批阅卡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kern w:val="0"/>
          <w:sz w:val="24"/>
          <w:szCs w:val="24"/>
          <w:lang w:val="en-US" w:eastAsia="zh-CN" w:bidi="ar"/>
        </w:rPr>
        <w:t>填报科室：</w:t>
      </w:r>
    </w:p>
    <w:tbl>
      <w:tblPr>
        <w:tblW w:w="9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2"/>
        <w:gridCol w:w="5135"/>
        <w:gridCol w:w="1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分管院领导及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驻校院领导意见</w:t>
            </w:r>
          </w:p>
        </w:tc>
        <w:tc>
          <w:tcPr>
            <w:tcW w:w="513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是否需要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提交院长办公会议研究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0" w:type="auto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513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61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党政办公室主任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61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党政办公室副主任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61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请示、报告名称</w:t>
            </w:r>
          </w:p>
        </w:tc>
        <w:tc>
          <w:tcPr>
            <w:tcW w:w="61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提出请示、报告的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背景和依据</w:t>
            </w:r>
          </w:p>
        </w:tc>
        <w:tc>
          <w:tcPr>
            <w:tcW w:w="61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提出研究解决的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事项或工作汇报</w:t>
            </w:r>
          </w:p>
        </w:tc>
        <w:tc>
          <w:tcPr>
            <w:tcW w:w="61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注：详细内容可添加附件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61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处理结果</w:t>
            </w:r>
          </w:p>
        </w:tc>
        <w:tc>
          <w:tcPr>
            <w:tcW w:w="61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C74C3"/>
    <w:rsid w:val="4E4C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2021-03-23T09:31:00Z</dcterms:created>
  <dc:creator>Lenovo</dc:creator>
  <cp:lastModifiedBy>Lenovo</cp:lastModifiedBy>
  <dcterms:modified xsi:type="dcterms:W3CDTF">2021-03-23T09:35:03Z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